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5"/>
        <w:tblW w:w="0" w:type="auto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2802"/>
        <w:gridCol w:w="2976"/>
        <w:gridCol w:w="2977"/>
        <w:gridCol w:w="2902"/>
      </w:tblGrid>
      <w:tr>
        <w:trPr>
          <w:trHeight w:val="3830" w:hRule="atLeast"/>
        </w:trPr>
        <w:tc>
          <w:tcPr>
            <w:tcW w:w="280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20" w:lineRule="exact"/>
              <w:rPr>
                <w:rFonts w:hint="default"/>
              </w:rPr>
            </w:pPr>
            <w:r>
              <w:rPr>
                <w:rFonts w:hint="default"/>
              </w:rPr>
              <w:pict>
                <v:rect id="_x0000_s1026" style="margin-top:3.1pt;mso-position-vertical-relative:text;mso-position-horizontal-relative:text;position:absolute;height:71.45pt;width:134.4pt;margin-left:-3.85pt;z-index:6;" filled="t" fillcolor="#000000 [3213]" stroked="t" o:spt="1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center"/>
                          <w:rPr>
                            <w:rFonts w:hint="default" w:ascii="HGS創英角ﾎﾟｯﾌﾟ体" w:hAnsi="HGS創英角ﾎﾟｯﾌﾟ体" w:eastAsia="HGS創英角ﾎﾟｯﾌﾟ体"/>
                            <w:color w:val="FFFFFF" w:themeColor="background1"/>
                            <w:sz w:val="44"/>
                          </w:rPr>
                        </w:pP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FFFF" w:themeColor="background1"/>
                            <w:sz w:val="44"/>
                          </w:rPr>
                          <w:t>緊急カード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HGS創英角ﾎﾟｯﾌﾟ体" w:hAnsi="HGS創英角ﾎﾟｯﾌﾟ体" w:eastAsia="HGS創英角ﾎﾟｯﾌﾟ体"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FFFF" w:themeColor="background1"/>
                            <w:sz w:val="18"/>
                          </w:rPr>
                          <w:t>～いざという時の備え～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</w:pict>
            </w:r>
          </w:p>
          <w:p>
            <w:pPr>
              <w:pStyle w:val="0"/>
              <w:spacing w:line="420" w:lineRule="exact"/>
              <w:rPr>
                <w:rFonts w:hint="default"/>
              </w:rPr>
            </w:pPr>
          </w:p>
          <w:p>
            <w:pPr>
              <w:pStyle w:val="0"/>
              <w:spacing w:line="420" w:lineRule="exact"/>
              <w:rPr>
                <w:rFonts w:hint="default"/>
              </w:rPr>
            </w:pPr>
          </w:p>
          <w:p>
            <w:pPr>
              <w:pStyle w:val="0"/>
              <w:spacing w:line="420" w:lineRule="exact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8" behindDoc="0" locked="0" layoutInCell="1" hidden="0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203835</wp:posOffset>
                  </wp:positionV>
                  <wp:extent cx="466725" cy="447675"/>
                  <wp:effectExtent l="0" t="0" r="0" b="0"/>
                  <wp:wrapNone/>
                  <wp:docPr id="1027" name="Picture 1" descr="Y:\一般\★消防防災係\B 防災\避難所\広域避難場所案内看板設置\市章(緑)_0001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1" descr="Y:\一般\★消防防災係\B 防災\避難所\広域避難場所案内看板設置\市章(緑)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-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spacing w:line="420" w:lineRule="exact"/>
              <w:rPr>
                <w:rFonts w:hint="default"/>
              </w:rPr>
            </w:pPr>
            <w:r>
              <w:rPr>
                <w:rFonts w:hint="default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8" style="margin-top:2.4500000000000002pt;mso-position-vertical-relative:text;mso-position-horizontal-relative:text;position:absolute;height:24pt;width:74.900000000000006pt;margin-left:43.1pt;z-index:7;" filled="t" fillcolor="#000000" stroked="t" o:spt="161" type="#_x0000_t161" adj="0">
                  <v:fill/>
                  <v:shadow color="#868686"/>
                  <v:textbox style="layout-flow:horizontal;"/>
                  <v:textpath style="v-text-reverse:t;v-text-kern:t;font-family:&quot;ＭＳ Ｐゴシック&quot;;" on="t" fitshape="t" fitpath="t" trim="t" string="新座市"/>
                  <v:imagedata o:title=""/>
                  <o:lock v:ext="edit" text="t" shapetype="t"/>
                  <w10:wrap type="none" anchorx="text" anchory="text"/>
                </v:shape>
              </w:pict>
            </w:r>
          </w:p>
          <w:p>
            <w:pPr>
              <w:pStyle w:val="0"/>
              <w:spacing w:line="420" w:lineRule="exact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9" style="margin-top:11.8pt;mso-position-vertical-relative:text;mso-position-horizontal-relative:text;position:absolute;height:14.15pt;width:78.75pt;margin-left:26.2pt;z-index:9;" o:allowincell="t" filled="t" fillcolor="#000000" stroked="t" o:spt="136" type="#_x0000_t136">
                  <v:fill/>
                  <v:shadow color="#868686"/>
                  <v:textbox style="layout-flow:horizontal;"/>
                  <v:textpath style="v-text-reverse:t;v-text-kern:t;font-size:12pt;font-family:&quot;ＭＳ Ｐゴシック&quot;;" on="t" fitshape="t" fitpath="t" trim="t" string="危機管理室"/>
                  <v:imagedata o:title=""/>
                  <o:lock v:ext="edit" text="t" shapetype="t"/>
                  <w10:wrap type="none" anchorx="text" anchory="text"/>
                </v:shape>
              </w:pict>
            </w:r>
          </w:p>
          <w:p>
            <w:pPr>
              <w:pStyle w:val="0"/>
              <w:spacing w:line="420" w:lineRule="exact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30" style="margin-top:23.85pt;mso-position-vertical-relative:text;mso-position-horizontal-relative:text;position:absolute;height:10.15pt;width:65.400000000000006pt;margin-left:4pt;z-index:2;rotation:180;" filled="t" stroked="t" strokeweight="0.5pt" o:spt="7" type="#_x0000_t7" adj="3946">
                  <v:fill/>
                  <v:stroke joinstyle="miter"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default"/>
              </w:rPr>
              <w:pict>
                <v:rect id="_x0000_s1031" style="margin-top:31.35pt;mso-position-vertical-relative:text;mso-position-horizontal-relative:text;position:absolute;height:12pt;width:3.5pt;margin-left:117.8pt;z-index:44;" filled="t" fillcolor="#ffffff [3212]" stroked="f" o:spt="1">
                  <v:fill/>
                  <v:textbox style="layout-flow:vertical-ideographic;" inset="0mm,0mm,0mm,0mm">
                    <w:txbxContent>
                      <w:p>
                        <w:pPr>
                          <w:pStyle w:val="0"/>
                          <w:spacing w:line="60" w:lineRule="exact"/>
                          <w:rPr>
                            <w:rFonts w:hint="default" w:ascii="ＭＳ 明朝" w:hAnsi="ＭＳ 明朝" w:eastAsia="ＭＳ 明朝"/>
                            <w:sz w:val="6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sz w:val="6"/>
                          </w:rPr>
                          <w:t>山折り</w:t>
                        </w:r>
                      </w:p>
                      <w:p>
                        <w:pPr>
                          <w:pStyle w:val="0"/>
                          <w:rPr>
                            <w:rFonts w:hint="default" w:ascii="ＭＳ 明朝" w:hAnsi="ＭＳ 明朝" w:eastAsia="ＭＳ 明朝"/>
                            <w:sz w:val="8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rect>
              </w:pict>
            </w:r>
            <w:r>
              <w:rPr>
                <w:rFonts w:hint="default"/>
              </w:rPr>
              <w:pict>
                <v:rect id="_x0000_s1032" style="margin-top:31pt;mso-position-vertical-relative:text;mso-position-horizontal-relative:text;position:absolute;height:12pt;width:3.5pt;margin-left:97.75pt;z-index:41;" filled="t" fillcolor="#ffffff [3212]" stroked="f" o:spt="1">
                  <v:fill/>
                  <v:textbox style="layout-flow:vertical-ideographic;" inset="0mm,0mm,0mm,0mm">
                    <w:txbxContent>
                      <w:p>
                        <w:pPr>
                          <w:pStyle w:val="0"/>
                          <w:spacing w:line="60" w:lineRule="exact"/>
                          <w:rPr>
                            <w:rFonts w:hint="default" w:ascii="ＭＳ 明朝" w:hAnsi="ＭＳ 明朝" w:eastAsia="ＭＳ 明朝"/>
                            <w:sz w:val="6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sz w:val="6"/>
                          </w:rPr>
                          <w:t>山折り</w:t>
                        </w:r>
                      </w:p>
                      <w:p>
                        <w:pPr>
                          <w:pStyle w:val="0"/>
                          <w:rPr>
                            <w:rFonts w:hint="default" w:ascii="ＭＳ 明朝" w:hAnsi="ＭＳ 明朝" w:eastAsia="ＭＳ 明朝"/>
                            <w:sz w:val="8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rect>
              </w:pict>
            </w:r>
            <w:r>
              <w:rPr>
                <w:rFonts w:hint="default"/>
              </w:rPr>
              <w:pict>
                <v:rect id="_x0000_s1033" style="margin-top:44.2pt;mso-position-vertical-relative:text;mso-position-horizontal-relative:text;position:absolute;height:12.4pt;width:3.6pt;margin-left:107.8pt;z-index:42;" filled="t" stroked="f" o:spt="1">
                  <v:fill/>
                  <v:textbox style="layout-flow:vertical-ideographic;" inset="0mm,0mm,0mm,0mm">
                    <w:txbxContent>
                      <w:p>
                        <w:pPr>
                          <w:pStyle w:val="0"/>
                          <w:spacing w:line="60" w:lineRule="exact"/>
                          <w:rPr>
                            <w:rFonts w:hint="default" w:ascii="ＭＳ 明朝" w:hAnsi="ＭＳ 明朝" w:eastAsia="ＭＳ 明朝"/>
                            <w:sz w:val="6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sz w:val="6"/>
                          </w:rPr>
                          <w:t>谷折り</w:t>
                        </w:r>
                      </w:p>
                      <w:p>
                        <w:pPr>
                          <w:pStyle w:val="0"/>
                          <w:rPr>
                            <w:rFonts w:hint="default" w:ascii="ＭＳ 明朝" w:hAnsi="ＭＳ 明朝" w:eastAsia="ＭＳ 明朝"/>
                            <w:sz w:val="8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rect>
              </w:pict>
            </w:r>
            <w:r>
              <w:rPr>
                <w:rFonts w:hint="default"/>
              </w:rPr>
              <w:pict>
                <v:rect id="_x0000_s1034" style="margin-top:53.75pt;mso-position-vertical-relative:text;mso-position-horizontal-relative:text;v-text-anchor:top;position:absolute;mso-wrap-mode:square;height:3.5pt;width:12.05pt;margin-left:20.350000000000001pt;z-index:43;" filled="t" fillcolor="#ffffff [3212]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spacing w:line="60" w:lineRule="exact"/>
                          <w:rPr>
                            <w:rFonts w:hint="default" w:ascii="ＭＳ 明朝" w:hAnsi="ＭＳ 明朝" w:eastAsia="ＭＳ 明朝"/>
                            <w:sz w:val="6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sz w:val="6"/>
                          </w:rPr>
                          <w:t>山折り</w:t>
                        </w:r>
                      </w:p>
                      <w:p>
                        <w:pPr>
                          <w:pStyle w:val="0"/>
                          <w:rPr>
                            <w:rFonts w:hint="default" w:ascii="ＭＳ 明朝" w:hAnsi="ＭＳ 明朝" w:eastAsia="ＭＳ 明朝"/>
                            <w:sz w:val="8"/>
                          </w:rPr>
                        </w:pPr>
                      </w:p>
                    </w:txbxContent>
                  </v:textbox>
                  <v:imagedata o:title=""/>
                  <w10:wrap type="square" side="both" anchorx="text" anchory="text"/>
                </v:rect>
              </w:pict>
            </w:r>
            <w:r>
              <w:rPr>
                <w:rFonts w:hint="default"/>
              </w:rPr>
              <w:pict>
                <v:rect id="_x0000_s1035" style="margin-top:43.25pt;mso-position-vertical-relative:text;mso-position-horizontal-relative:text;position:absolute;mso-wrap-mode:square;height:3.5pt;width:12.55pt;margin-left:30.35pt;z-index:40;" filled="t" fillcolor="#ffffff [3212]" stroked="f" strokecolor="#000000 [3213]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spacing w:line="60" w:lineRule="exact"/>
                          <w:jc w:val="center"/>
                          <w:rPr>
                            <w:rFonts w:hint="default" w:ascii="ＭＳ 明朝" w:hAnsi="ＭＳ 明朝" w:eastAsia="ＭＳ 明朝"/>
                            <w:sz w:val="6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sz w:val="6"/>
                          </w:rPr>
                          <w:t>谷折り</w:t>
                        </w:r>
                      </w:p>
                      <w:p>
                        <w:pPr>
                          <w:pStyle w:val="0"/>
                          <w:rPr>
                            <w:rFonts w:hint="default" w:ascii="ＭＳ 明朝" w:hAnsi="ＭＳ 明朝" w:eastAsia="ＭＳ 明朝"/>
                            <w:sz w:val="8"/>
                          </w:rPr>
                        </w:pPr>
                      </w:p>
                    </w:txbxContent>
                  </v:textbox>
                  <v:imagedata o:title=""/>
                  <w10:wrap type="square" side="both" anchorx="text" anchory="text"/>
                </v:rect>
              </w:pict>
            </w:r>
            <w:r>
              <w:rPr>
                <w:rFonts w:hint="default"/>
              </w:rPr>
              <w:pict>
                <v:rect id="_x0000_s1036" style="margin-top:32pt;mso-position-vertical-relative:text;mso-position-horizontal-relative:text;v-text-anchor:top;position:absolute;mso-wrap-mode:square;height:3.5pt;width:12.05pt;margin-left:25.5pt;z-index:39;" filled="t" fillcolor="#ffffff [3212]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spacing w:line="60" w:lineRule="exact"/>
                          <w:rPr>
                            <w:rFonts w:hint="default" w:ascii="ＭＳ 明朝" w:hAnsi="ＭＳ 明朝" w:eastAsia="ＭＳ 明朝"/>
                            <w:sz w:val="6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sz w:val="6"/>
                          </w:rPr>
                          <w:t>山折り</w:t>
                        </w:r>
                      </w:p>
                      <w:p>
                        <w:pPr>
                          <w:pStyle w:val="0"/>
                          <w:rPr>
                            <w:rFonts w:hint="default" w:ascii="ＭＳ 明朝" w:hAnsi="ＭＳ 明朝" w:eastAsia="ＭＳ 明朝"/>
                            <w:sz w:val="8"/>
                          </w:rPr>
                        </w:pPr>
                      </w:p>
                    </w:txbxContent>
                  </v:textbox>
                  <v:imagedata o:title=""/>
                  <w10:wrap type="square" side="both" anchorx="text" anchory="text"/>
                </v:rect>
              </w:pict>
            </w:r>
            <w:r>
              <w:rPr>
                <w:rFonts w:hint="default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7" style="margin-top:34pt;mso-position-vertical-relative:text;mso-position-horizontal-relative:text;position:absolute;height:22.1pt;width:13.9pt;margin-left:69.650000000000006pt;z-index:22;" filled="t" stroked="t" strokeweight="0.5pt" o:spt="13" type="#_x0000_t13" adj="10412,6500">
                  <v:fill/>
                  <v:stroke joinstyle="miter"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style="flip:x;margin-top:23.85pt;mso-position-vertical-relative:text;mso-position-horizontal-relative:text;position:absolute;height:10.15pt;width:11.4pt;margin-left:17.05pt;z-index:30;" filled="f" stroked="t" strokeweight="0.5pt" o:spt="32" type="#_x0000_t32">
                  <v:fill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style="flip:x;margin-top:23.85pt;mso-position-vertical-relative:text;mso-position-horizontal-relative:text;position:absolute;height:10.15pt;width:11.4pt;margin-left:30.35pt;z-index:5;" filled="f" stroked="t" strokeweight="0.5pt" o:spt="32" type="#_x0000_t32">
                  <v:fill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style="flip:x;margin-top:23.85pt;mso-position-vertical-relative:text;mso-position-horizontal-relative:text;position:absolute;height:10.15pt;width:11.4pt;margin-left:43.85pt;z-index:26;" filled="f" stroked="t" strokeweight="0.5pt" o:spt="32" type="#_x0000_t32">
                  <v:fill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style="margin-top:34pt;mso-position-vertical-relative:text;mso-position-horizontal-relative:text;position:absolute;height:11.55pt;width:6.95pt;margin-left:17.05pt;z-index:29;" filled="f" stroked="t" strokeweight="0.5pt" o:spt="32" type="#_x0000_t32">
                  <v:fill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style="margin-top:34pt;mso-position-vertical-relative:text;mso-position-horizontal-relative:text;position:absolute;height:11.55pt;width:6.95pt;margin-left:30.35pt;z-index:4;" filled="f" stroked="t" strokeweight="0.5pt" o:spt="32" type="#_x0000_t32">
                  <v:fill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style="margin-top:34pt;mso-position-vertical-relative:text;mso-position-horizontal-relative:text;position:absolute;height:11.55pt;width:6.95pt;margin-left:44.25pt;z-index:28;" filled="f" stroked="t" strokeweight="0.5pt" o:spt="32" type="#_x0000_t32">
                  <v:fill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default" w:ascii="ＭＳ ゴシック" w:hAnsi="ＭＳ ゴシック" w:eastAsia="ＭＳ ゴシック"/>
                <w:sz w:val="20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44" style="flip:y;margin-top:34pt;mso-position-vertical-relative:text;mso-position-horizontal-relative:text;position:absolute;height:11.55pt;width:60pt;margin-left:4.1500000000000004pt;z-index:3;rotation:180;" filled="t" fillcolor="#d9d9d9 [2732]" stroked="t" strokeweight="0.5pt" o:spt="7" type="#_x0000_t7" adj="2427">
                  <v:fill/>
                  <v:stroke joinstyle="miter"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style="flip:x;margin-top:45.45pt;mso-position-vertical-relative:text;mso-position-horizontal-relative:text;position:absolute;height:10.15pt;width:11.4pt;margin-left:12.3pt;z-index:35;" filled="f" stroked="t" strokeweight="0.5pt" o:spt="32" type="#_x0000_t32">
                  <v:fill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style="flip:x;margin-top:45.45pt;mso-position-vertical-relative:text;mso-position-horizontal-relative:text;position:absolute;height:10.15pt;width:11.4pt;margin-left:25.5pt;z-index:34;" filled="f" stroked="t" strokeweight="0.5pt" o:spt="32" type="#_x0000_t32">
                  <v:fill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style="flip:x;margin-top:45.35pt;mso-position-vertical-relative:text;mso-position-horizontal-relative:text;position:absolute;height:10.15pt;width:11.4pt;margin-left:39.35pt;z-index:33;" filled="f" stroked="t" strokeweight="0.5pt" o:spt="32" type="#_x0000_t32">
                  <v:fill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default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48" style="margin-top:45.45pt;mso-position-vertical-relative:text;mso-position-horizontal-relative:text;position:absolute;height:10.15pt;width:65.400000000000006pt;margin-left:-1.1000000000000001pt;z-index:31;rotation:180;" filled="t" stroked="t" strokeweight="0.5pt" o:spt="7" type="#_x0000_t7" adj="3946">
                  <v:fill/>
                  <v:stroke joinstyle="miter"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style="margin-top:55.5pt;mso-position-vertical-relative:text;mso-position-horizontal-relative:text;position:absolute;height:11.55pt;width:6.95pt;margin-left:12.3pt;z-index:36;" filled="f" stroked="t" strokeweight="0.5pt" o:spt="32" type="#_x0000_t32">
                  <v:fill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style="margin-top:55.6pt;mso-position-vertical-relative:text;mso-position-horizontal-relative:text;position:absolute;height:11.55pt;width:6.95pt;margin-left:25.5pt;z-index:38;" filled="f" stroked="t" strokeweight="0.5pt" o:spt="32" type="#_x0000_t32">
                  <v:fill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style="margin-top:55.5pt;mso-position-vertical-relative:text;mso-position-horizontal-relative:text;position:absolute;height:11.55pt;width:6.95pt;margin-left:39.35pt;z-index:37;" filled="f" stroked="t" strokeweight="0.5pt" o:spt="32" type="#_x0000_t32">
                  <v:fill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default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52" style="flip:y;margin-top:55.6pt;mso-position-vertical-relative:text;mso-position-horizontal-relative:text;position:absolute;height:11.55pt;width:60pt;margin-left:-1.1000000000000001pt;z-index:32;rotation:180;" filled="t" fillcolor="#d9d9d9 [2732]" stroked="t" strokeweight="0.5pt" o:spt="7" type="#_x0000_t7" adj="2427">
                  <v:fill/>
                  <v:stroke joinstyle="miter"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default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53" style="flip:y;margin-top:38pt;mso-position-vertical-relative:text;mso-position-horizontal-relative:text;position:absolute;height:10.050000000000001pt;width:18pt;margin-left:85.4pt;z-index:27;rotation:90;" filled="t" fillcolor="#ffffff [3212]" stroked="t" strokeweight="0.5pt" o:spt="7" type="#_x0000_t7">
                  <v:fill/>
                  <v:stroke joinstyle="miter"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default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54" style="margin-top:37.950000000000003pt;mso-position-vertical-relative:text;mso-position-horizontal-relative:text;position:absolute;height:10.15pt;width:18pt;margin-left:95.5pt;z-index:23;rotation:270;" filled="t" fillcolor="#d9d9d9 [2732]" stroked="t" strokeweight="0.5pt" o:spt="7" type="#_x0000_t7">
                  <v:fill/>
                  <v:stroke joinstyle="miter"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default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55" style="flip:y;margin-top:38pt;mso-position-vertical-relative:text;mso-position-horizontal-relative:text;position:absolute;height:10.050000000000001pt;width:18pt;margin-left:105.65pt;z-index:24;rotation:90;" filled="t" fillcolor="#ffffff [3212]" stroked="t" strokeweight="0.5pt" o:spt="7" type="#_x0000_t7">
                  <v:fill/>
                  <v:stroke joinstyle="miter"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default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56" style="margin-top:37.950000000000003pt;mso-position-vertical-relative:text;mso-position-horizontal-relative:text;position:absolute;height:10.15pt;width:18pt;margin-left:115.8pt;z-index:25;rotation:270;" filled="t" fillcolor="#d9d9d9 [2732]" stroked="t" strokeweight="0.5pt" o:spt="7" type="#_x0000_t7">
                  <v:fill/>
                  <v:stroke joinstyle="miter"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 w:ascii="ＭＳ ゴシック" w:hAnsi="ＭＳ ゴシック" w:eastAsia="ＭＳ ゴシック"/>
                <w:sz w:val="20"/>
              </w:rPr>
              <w:t>☎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048-477-2502</w:t>
            </w:r>
          </w:p>
        </w:tc>
        <w:tc>
          <w:tcPr>
            <w:tcW w:w="297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ゴシック" w:hAnsi="ＭＳ ゴシック" w:eastAsia="ＭＳ ゴシック"/>
                <w:b w:val="1"/>
                <w:shd w:val="pct15" w:color="auto" w:fill="FFFFFF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pct15" w:color="auto" w:fill="FFFFFF"/>
              </w:rPr>
              <w:t>地震が発生したら①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【屋内にいるとき】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①本棚やタンス、食器棚から離れ、丈夫な机の下に入る。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②揺れがおさまったらコンロの火を消し、ドアや窓を開ける。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③あわてて外へ飛び出さない。落下物や窓ガラスの破片に気をつける。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④避難する場合、家のブレーカーを落とす。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※日頃から最低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3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日分の水・食料・生活必需品の備蓄（非常持ち出し品）の他、家の耐震化や家具の転倒防止を心がけましょう。</w:t>
            </w:r>
          </w:p>
        </w:tc>
        <w:tc>
          <w:tcPr>
            <w:tcW w:w="297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pct15" w:color="auto" w:fill="FFFFFF"/>
              </w:rPr>
              <w:t>地震が発生したら②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【屋外にいるとき】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①落下物や窓ガラスに注意し、カバンや着衣で頭部を保護する。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②ブロック塀や門柱、電柱に近づかない。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【車を運転中のとき】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①急ブレーキを避け、道路の左側に駐車し、エンジンを切る。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②カーラジオで情報収集する。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③車を置いて避難する場合、キーをつけたままにし、ロックもしない。車検証や貴重品を持ち出す。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</w:p>
        </w:tc>
        <w:tc>
          <w:tcPr>
            <w:tcW w:w="290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pct15" w:color="auto" w:fill="FFFFFF"/>
              </w:rPr>
              <w:t>地震が発生したら③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【エレベーターにいたとき】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①各階のボタンをすべて押し、停止した階で降りる。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②停電などで閉じ込められた場合、非常ボタンを押し続け、非常電話で救助を求める。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【地下街にいたとき】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①あわてずに係員の誘導に従う。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②壁伝いに歩いて、最も近い出口から地上に出る。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</w:p>
          <w:p>
            <w:pPr>
              <w:pStyle w:val="0"/>
              <w:spacing w:line="280" w:lineRule="exact"/>
              <w:rPr>
                <w:rFonts w:hint="default" w:ascii="ＭＳ ゴシック" w:hAnsi="ＭＳ ゴシック" w:eastAsia="ＭＳ ゴシック"/>
                <w:b w:val="1"/>
                <w:shd w:val="pct15" w:color="auto" w:fill="FFFFFF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pct15" w:color="auto" w:fill="FFFFFF"/>
              </w:rPr>
              <w:t>揺れがおさまったら</w:t>
            </w:r>
          </w:p>
          <w:p>
            <w:pPr>
              <w:pStyle w:val="0"/>
              <w:spacing w:line="240" w:lineRule="exact"/>
              <w:ind w:firstLine="180" w:firstLineChars="100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安全確保の後、家族や近隣の人を救助する。</w:t>
            </w:r>
          </w:p>
        </w:tc>
      </w:tr>
      <w:tr>
        <w:trPr>
          <w:trHeight w:val="4153" w:hRule="atLeast"/>
        </w:trPr>
        <w:tc>
          <w:tcPr>
            <w:tcW w:w="280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pct15" w:color="auto" w:fill="FFFFFF"/>
              </w:rPr>
              <w:t>家族との連絡方法①</w:t>
            </w:r>
          </w:p>
          <w:p>
            <w:pPr>
              <w:pStyle w:val="0"/>
              <w:spacing w:line="280" w:lineRule="exact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FFFFFF" w:themeColor="background1"/>
                <w:kern w:val="0"/>
                <w:sz w:val="2"/>
              </w:rPr>
              <w:t>a</w:t>
            </w:r>
            <w:r>
              <w:rPr>
                <w:rFonts w:hint="eastAsia" w:ascii="ＭＳ ゴシック" w:hAnsi="ＭＳ ゴシック" w:eastAsia="ＭＳ ゴシック"/>
                <w:b w:val="1"/>
                <w:spacing w:val="5"/>
                <w:w w:val="80"/>
                <w:kern w:val="0"/>
                <w:bdr w:val="single" w:color="auto" w:sz="4" w:space="0"/>
                <w:fitText w:val="2468" w:id="1"/>
              </w:rPr>
              <w:t>災害用伝言ダイヤル１７</w:t>
            </w:r>
            <w:r>
              <w:rPr>
                <w:rFonts w:hint="eastAsia" w:ascii="ＭＳ ゴシック" w:hAnsi="ＭＳ ゴシック" w:eastAsia="ＭＳ ゴシック"/>
                <w:b w:val="1"/>
                <w:spacing w:val="4"/>
                <w:w w:val="80"/>
                <w:kern w:val="0"/>
                <w:bdr w:val="single" w:color="auto" w:sz="4" w:space="0"/>
                <w:fitText w:val="2468" w:id="1"/>
              </w:rPr>
              <w:t>１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【録音（伝言の登録）】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①１７１をダイヤル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（ガイダンス）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②１をダイヤル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（ガイダンス）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③被災地の方の電話番号を、市外局番からダイヤル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（ガイダンス）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④１＃をダイヤル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（ガイダンス）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⑤録音（３０秒以内）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※災害時は、被災地に電話が集中し、繋がりにくくなります。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pct15" w:color="auto" w:fill="FFFFFF"/>
              </w:rPr>
              <w:t>家族との連絡方法②</w:t>
            </w:r>
          </w:p>
          <w:p>
            <w:pPr>
              <w:pStyle w:val="0"/>
              <w:spacing w:line="280" w:lineRule="exact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5"/>
                <w:w w:val="85"/>
                <w:kern w:val="0"/>
                <w:bdr w:val="single" w:color="auto" w:sz="4" w:space="0"/>
                <w:fitText w:val="2610" w:id="2"/>
              </w:rPr>
              <w:t>災害用伝言ダイヤル１７</w:t>
            </w:r>
            <w:r>
              <w:rPr>
                <w:rFonts w:hint="eastAsia" w:ascii="ＭＳ ゴシック" w:hAnsi="ＭＳ ゴシック" w:eastAsia="ＭＳ ゴシック"/>
                <w:b w:val="1"/>
                <w:spacing w:val="8"/>
                <w:w w:val="85"/>
                <w:kern w:val="0"/>
                <w:bdr w:val="single" w:color="auto" w:sz="4" w:space="0"/>
                <w:fitText w:val="2610" w:id="2"/>
              </w:rPr>
              <w:t>１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【再生（伝言を聞く）】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①１７１をダイヤル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（ガイダンス）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②２をダイヤル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（ガイダンス）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③被災地の方の電話番号を、市外局番からダイヤル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（ガイダンス）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④１＃をダイヤル→再生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※公衆電話（テレフォンカード不可のため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10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円玉）や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PHS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は比較的、繋がりやすい電話です。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pct15" w:color="auto" w:fill="FFFFFF"/>
              </w:rPr>
              <w:t>家族との連絡方法③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○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NTT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東日本</w:t>
            </w:r>
          </w:p>
          <w:p>
            <w:pPr>
              <w:pStyle w:val="0"/>
              <w:spacing w:line="240" w:lineRule="exact"/>
              <w:ind w:firstLine="147" w:firstLineChars="100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pacing w:val="8"/>
                <w:w w:val="80"/>
                <w:kern w:val="0"/>
                <w:sz w:val="16"/>
                <w:fitText w:val="2340" w:id="3"/>
              </w:rPr>
              <w:t>災害用ブロードバンド伝言板</w:t>
            </w:r>
            <w:r>
              <w:rPr>
                <w:rFonts w:hint="eastAsia" w:ascii="ＭＳ ゴシック" w:hAnsi="ＭＳ ゴシック" w:eastAsia="ＭＳ ゴシック"/>
                <w:spacing w:val="8"/>
                <w:w w:val="80"/>
                <w:kern w:val="0"/>
                <w:sz w:val="16"/>
                <w:fitText w:val="2340" w:id="3"/>
              </w:rPr>
              <w:t>web17</w:t>
            </w:r>
            <w:r>
              <w:rPr>
                <w:rFonts w:hint="eastAsia" w:ascii="ＭＳ ゴシック" w:hAnsi="ＭＳ ゴシック" w:eastAsia="ＭＳ ゴシック"/>
                <w:spacing w:val="11"/>
                <w:w w:val="80"/>
                <w:kern w:val="0"/>
                <w:sz w:val="16"/>
                <w:fitText w:val="2340" w:id="3"/>
              </w:rPr>
              <w:t>1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○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docomo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　</w:t>
            </w:r>
            <w:r>
              <w:rPr>
                <w:rFonts w:hint="eastAsia" w:ascii="ＭＳ ゴシック" w:hAnsi="ＭＳ ゴシック" w:eastAsia="ＭＳ ゴシック"/>
                <w:kern w:val="0"/>
                <w:sz w:val="16"/>
              </w:rPr>
              <w:t>災害用伝言板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○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au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　災害用伝言板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○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Softbank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　災害用伝言板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○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Y!mobile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　災害用伝言板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○安否情報まとめて検索「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J-anpi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」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※防災首都圏ネット（九都県市首脳会議ホームページ）に使用方法</w:t>
            </w:r>
            <w:r>
              <w:rPr>
                <w:rFonts w:hint="eastAsia"/>
              </w:rPr>
              <w:pict>
                <v:rect id="_x0000_s1057" style="mso-wrap-distance-right:5.65pt;mso-wrap-distance-bottom:0pt;margin-top:30.85pt;mso-position-vertical-relative:text;mso-position-horizontal-relative:text;position:absolute;height:65.2pt;mso-wrap-distance-top:0pt;width:65.2pt;mso-wrap-distance-left:5.65pt;margin-left:77.150000000000006pt;z-index:50;" o:allowincell="t" o:allowoverlap="t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spacing w:line="16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58" style="height:62.35pt;width:62.35pt;" o:allowoverlap="t" filled="f" o:spt="75" o:preferrelative="t" type="#_x0000_t75">
                              <v:fill/>
                              <v:stroke joinstyle="miter"/>
                              <v:imagedata o:title="" r:id="rId6"/>
                              <o:lock v:ext="edit" aspectratio="t"/>
                              <w10:anchorlock/>
                            </v:shape>
                          </w:pic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</w:pict>
            </w:r>
            <w:r>
              <w:rPr>
                <w:rFonts w:hint="eastAsia" w:ascii="ＭＳ ゴシック" w:hAnsi="ＭＳ ゴシック" w:eastAsia="ＭＳ ゴシック"/>
                <w:sz w:val="16"/>
              </w:rPr>
              <w:t>等がリンクされて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います。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</w:p>
        </w:tc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pct15" w:color="auto" w:fill="FFFFFF"/>
              </w:rPr>
              <w:t>帰宅困難者となったら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①一時滞在施設や避難場所</w:t>
            </w:r>
          </w:p>
          <w:p>
            <w:pPr>
              <w:pStyle w:val="0"/>
              <w:spacing w:line="240" w:lineRule="exact"/>
              <w:ind w:firstLine="180" w:firstLineChars="100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一斉に徒歩帰宅すると道路を埋め尽くし、救助や消火の車両通行に支障をきたすため、災害が落ち着くまで待機する。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②災害が落ち着いたら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default"/>
              </w:rPr>
              <w:pict>
                <v:rect id="_x0000_s1059" style="margin-top:51.35pt;mso-position-vertical-relative:text;mso-position-horizontal-relative:text;position:absolute;height:58.5pt;width:61.5pt;margin-left:-4.1500000000000004pt;z-index:-503316434;" alt="http://www.9tokenshi-bousai.jp/comehome/img/st.gif" filled="t" stroked="f" o:spt="1">
                  <v:fill o:title="http://www.9tokenshi-bousai.jp/comehome/img/st.gif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メイリオ" w:hAnsi="メイリオ" w:eastAsia="メイリオ"/>
                            <w:color w:val="2D2D2D"/>
                          </w:rPr>
                          <w:drawing>
                            <wp:inline distT="0" distB="0" distL="0" distR="0">
                              <wp:extent cx="614045" cy="614045"/>
                              <wp:effectExtent l="0" t="0" r="0" b="0"/>
                              <wp:docPr id="1060" name="Picture 28" descr="災害時帰宅支援ステーション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60" name="Picture 28" descr="災害時帰宅支援ステーション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4045" cy="614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</w:pict>
            </w:r>
            <w:r>
              <w:rPr>
                <w:rFonts w:hint="eastAsia" w:ascii="ＭＳ ゴシック" w:hAnsi="ＭＳ ゴシック" w:eastAsia="ＭＳ ゴシック"/>
                <w:sz w:val="16"/>
              </w:rPr>
              <w:t>　徒歩で帰宅する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sz w:val="16"/>
              </w:rPr>
              <w:t>場合、災害時帰宅支援ステーション等を活用し、明るいうちに自宅到着できるようにする。毎時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2.5km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で歩くと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10km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は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4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時間を要する。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spacing w:line="240" w:lineRule="exact"/>
              <w:ind w:firstLine="1079" w:firstLineChars="600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←</w:t>
            </w:r>
            <w:r>
              <w:rPr>
                <w:rFonts w:hint="eastAsia" w:ascii="ＭＳ ゴシック" w:hAnsi="ＭＳ ゴシック" w:eastAsia="ＭＳ ゴシック"/>
                <w:sz w:val="16"/>
                <w:bdr w:val="single" w:color="auto" w:sz="4" w:space="0"/>
              </w:rPr>
              <w:t>目印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コンビニ等</w:t>
            </w:r>
          </w:p>
          <w:p>
            <w:pPr>
              <w:pStyle w:val="0"/>
              <w:spacing w:line="240" w:lineRule="exact"/>
              <w:ind w:firstLine="1259" w:firstLineChars="700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帰宅支援</w:t>
            </w:r>
          </w:p>
          <w:p>
            <w:pPr>
              <w:pStyle w:val="0"/>
              <w:spacing w:line="240" w:lineRule="exact"/>
              <w:ind w:firstLine="1439" w:firstLineChars="800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ステーション</w:t>
            </w:r>
          </w:p>
        </w:tc>
      </w:tr>
      <w:tr>
        <w:trPr>
          <w:trHeight w:val="4233" w:hRule="atLeast"/>
        </w:trPr>
        <w:tc>
          <w:tcPr>
            <w:tcW w:w="280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pct15" w:color="auto" w:fill="FFFFFF"/>
              </w:rPr>
              <w:t>非常持ち出し品（例）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○現金、印鑑、通帳、保険証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○飲料水、非常食、簡易トイレ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○タオル、下着、着替え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○懐中電灯、携帯ラジオ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○電池、充電器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○医薬品、常備薬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○ティッシュ、ゴミ袋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○トイレットペーパー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○ウェットティッシュ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○軍手、ロープ、ライター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○卓上コンロ、固形燃料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○ラップ、紙皿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※赤ちゃんがいる場合、粉ミルクや哺乳瓶、紙おむつ等、個々で必要なものを用意しましょう。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pct15" w:color="auto" w:fill="FFFFFF"/>
              </w:rPr>
              <w:t>新座市からの情報収集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○防災行政無線</w:t>
            </w:r>
          </w:p>
          <w:p>
            <w:pPr>
              <w:pStyle w:val="0"/>
              <w:spacing w:line="240" w:lineRule="exact"/>
              <w:ind w:firstLine="300" w:firstLineChars="100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z w:val="28"/>
              </w:rPr>
              <w:t>0120-862-399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に電話すると、過去の放送内容を確認できる。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pacing w:val="8"/>
                <w:sz w:val="16"/>
                <w:fitText w:val="2640" w:id="4"/>
              </w:rPr>
              <w:t>○緊急速報メール</w:t>
            </w:r>
            <w:r>
              <w:rPr>
                <w:rFonts w:hint="eastAsia" w:ascii="ＭＳ ゴシック" w:hAnsi="ＭＳ ゴシック" w:eastAsia="ＭＳ ゴシック"/>
                <w:spacing w:val="8"/>
                <w:sz w:val="16"/>
                <w:fitText w:val="2640" w:id="4"/>
              </w:rPr>
              <w:t>(</w:t>
            </w:r>
            <w:r>
              <w:rPr>
                <w:rFonts w:hint="eastAsia" w:ascii="ＭＳ ゴシック" w:hAnsi="ＭＳ ゴシック" w:eastAsia="ＭＳ ゴシック"/>
                <w:spacing w:val="8"/>
                <w:sz w:val="16"/>
                <w:fitText w:val="2640" w:id="4"/>
              </w:rPr>
              <w:t>エリアメール</w:t>
            </w:r>
            <w:r>
              <w:rPr>
                <w:rFonts w:hint="eastAsia" w:ascii="ＭＳ ゴシック" w:hAnsi="ＭＳ ゴシック" w:eastAsia="ＭＳ ゴシック"/>
                <w:spacing w:val="8"/>
                <w:sz w:val="16"/>
                <w:fitText w:val="2640" w:id="4"/>
              </w:rPr>
              <w:t>)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　市域の方の携帯電話へ一斉メールするもの。一部、対応していない機種あり。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○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L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アラート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　市がテレビ事業者等と連携し、テレビ画面（データ放送）等から確認できる情報。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○市ホームページ</w:t>
            </w:r>
          </w:p>
          <w:p>
            <w:pPr>
              <w:pStyle w:val="0"/>
              <w:spacing w:line="240" w:lineRule="exact"/>
              <w:ind w:firstLine="130" w:firstLineChars="50"/>
              <w:rPr>
                <w:rFonts w:hint="default" w:ascii="ＭＳ ゴシック" w:hAnsi="ＭＳ ゴシック" w:eastAsia="ＭＳ ゴシック"/>
                <w:color w:val="000000" w:themeColor="text1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z w:val="16"/>
              </w:rPr>
              <w:t>http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16"/>
              </w:rPr>
              <w:t>s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6"/>
              </w:rPr>
              <w:t>://www.city.niiza.lg.jp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○</w:t>
            </w:r>
            <w:r>
              <w:rPr>
                <w:rFonts w:hint="eastAsia" w:ascii="ＭＳ ゴシック" w:hAnsi="ＭＳ ゴシック" w:eastAsia="ＭＳ ゴシック"/>
                <w:spacing w:val="2"/>
                <w:sz w:val="16"/>
                <w:fitText w:val="2560" w:id="5"/>
              </w:rPr>
              <w:t>市公式</w:t>
            </w:r>
            <w:r>
              <w:rPr>
                <w:rFonts w:hint="eastAsia" w:ascii="ＭＳ ゴシック" w:hAnsi="ＭＳ ゴシック" w:eastAsia="ＭＳ ゴシック"/>
                <w:spacing w:val="2"/>
                <w:sz w:val="16"/>
                <w:fitText w:val="2560" w:id="5"/>
              </w:rPr>
              <w:t>LINE</w:t>
            </w:r>
            <w:r>
              <w:rPr>
                <w:rFonts w:hint="eastAsia" w:ascii="ＭＳ ゴシック" w:hAnsi="ＭＳ ゴシック" w:eastAsia="ＭＳ ゴシック"/>
                <w:spacing w:val="2"/>
                <w:sz w:val="16"/>
                <w:fitText w:val="2560" w:id="5"/>
              </w:rPr>
              <w:t>アカウント</w:t>
            </w:r>
            <w:r>
              <w:rPr>
                <w:rFonts w:hint="eastAsia" w:ascii="ＭＳ ゴシック" w:hAnsi="ＭＳ ゴシック" w:eastAsia="ＭＳ ゴシック"/>
                <w:spacing w:val="2"/>
                <w:sz w:val="16"/>
                <w:fitText w:val="2560" w:id="5"/>
              </w:rPr>
              <w:t xml:space="preserve"> @niizash</w:t>
            </w:r>
            <w:r>
              <w:rPr>
                <w:rFonts w:hint="eastAsia" w:ascii="ＭＳ ゴシック" w:hAnsi="ＭＳ ゴシック" w:eastAsia="ＭＳ ゴシック"/>
                <w:spacing w:val="8"/>
                <w:sz w:val="16"/>
                <w:fitText w:val="2560" w:id="5"/>
              </w:rPr>
              <w:t>i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○</w:t>
            </w:r>
            <w:r>
              <w:rPr>
                <w:rFonts w:hint="eastAsia" w:ascii="ＭＳ ゴシック" w:hAnsi="ＭＳ ゴシック" w:eastAsia="ＭＳ ゴシック"/>
                <w:sz w:val="16"/>
                <w:fitText w:val="2560" w:id="6"/>
              </w:rPr>
              <w:t>市公式ツイッター、フェイスブック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pct15" w:color="auto" w:fill="FFFFFF"/>
              </w:rPr>
              <w:t>新座市からの避難情報</w:t>
            </w:r>
          </w:p>
          <w:p>
            <w:pPr>
              <w:pStyle w:val="0"/>
              <w:spacing w:line="280" w:lineRule="exact"/>
              <w:ind w:firstLine="180" w:firstLineChars="100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市が、大雨時の洪水や土砂災害の際に、事前避難を促すもの。夜間や道路冠水等、避難することが危険な場合、頑丈で高い建物の、崖の反対側に避難する。</w:t>
            </w:r>
          </w:p>
          <w:tbl>
            <w:tblPr>
              <w:tblStyle w:val="25"/>
              <w:tblW w:w="2977" w:type="dxa"/>
              <w:jc w:val="left"/>
              <w:tblInd w:w="-108" w:type="dxa"/>
              <w:tblLayout w:type="fixed"/>
              <w:tblLook w:firstRow="1" w:lastRow="0" w:firstColumn="1" w:lastColumn="0" w:noHBand="0" w:noVBand="1" w:val="04A0"/>
            </w:tblPr>
            <w:tblGrid>
              <w:gridCol w:w="2977"/>
            </w:tblGrid>
            <w:tr>
              <w:trPr/>
              <w:tc>
                <w:tcPr>
                  <w:tcW w:w="2977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FFFF00"/>
                  <w:vAlign w:val="top"/>
                </w:tcPr>
                <w:p>
                  <w:pPr>
                    <w:pStyle w:val="0"/>
                    <w:spacing w:line="280" w:lineRule="exact"/>
                    <w:ind w:left="-65" w:leftChars="-25" w:right="-107" w:rightChars="-41" w:firstLineChars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 w:val="0"/>
                      <w:kern w:val="0"/>
                      <w:sz w:val="16"/>
                    </w:rPr>
                    <w:t>警戒レベル３　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kern w:val="0"/>
                      <w:sz w:val="20"/>
                    </w:rPr>
                    <w:t>高齢者等避難</w:t>
                  </w:r>
                </w:p>
              </w:tc>
            </w:tr>
            <w:tr>
              <w:trPr/>
              <w:tc>
                <w:tcPr>
                  <w:tcW w:w="2977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FF4B19"/>
                  <w:vAlign w:val="top"/>
                </w:tcPr>
                <w:p>
                  <w:pPr>
                    <w:pStyle w:val="0"/>
                    <w:tabs>
                      <w:tab w:val="left" w:leader="none" w:pos="2556"/>
                    </w:tabs>
                    <w:spacing w:line="280" w:lineRule="exact"/>
                    <w:ind w:left="-65" w:leftChars="-25" w:firstLineChars="0"/>
                    <w:rPr>
                      <w:rFonts w:hint="eastAsia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 w:val="0"/>
                      <w:color w:val="FFFFFF" w:themeColor="background1"/>
                      <w:sz w:val="16"/>
                    </w:rPr>
                    <w:t>警戒レベル４　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color w:val="FFFFFF" w:themeColor="background1"/>
                      <w:sz w:val="20"/>
                    </w:rPr>
                    <w:t>避難指示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color w:val="FFFFFF" w:themeColor="background1"/>
                      <w:sz w:val="20"/>
                    </w:rPr>
                    <w:tab/>
                  </w:r>
                </w:p>
              </w:tc>
            </w:tr>
            <w:tr>
              <w:trPr/>
              <w:tc>
                <w:tcPr>
                  <w:tcW w:w="2977" w:type="dxa"/>
                  <w:shd w:val="clear" w:color="auto" w:fill="7030A0"/>
                  <w:vAlign w:val="top"/>
                </w:tcPr>
                <w:p>
                  <w:pPr>
                    <w:pStyle w:val="0"/>
                    <w:tabs>
                      <w:tab w:val="left" w:leader="none" w:pos="1736"/>
                    </w:tabs>
                    <w:spacing w:line="280" w:lineRule="exact"/>
                    <w:ind w:left="-65" w:leftChars="-25" w:firstLineChars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 w:val="0"/>
                      <w:color w:val="FFFFFF" w:themeColor="background1"/>
                      <w:sz w:val="16"/>
                    </w:rPr>
                    <w:t>警戒レベル５　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color w:val="FFFFFF" w:themeColor="background1"/>
                      <w:sz w:val="20"/>
                    </w:rPr>
                    <w:t>緊急安全確保</w:t>
                  </w:r>
                </w:p>
              </w:tc>
            </w:tr>
          </w:tbl>
          <w:p>
            <w:pPr>
              <w:pStyle w:val="0"/>
              <w:spacing w:line="280" w:lineRule="exact"/>
              <w:rPr>
                <w:rFonts w:hint="default" w:ascii="ＭＳ ゴシック" w:hAnsi="ＭＳ ゴシック" w:eastAsia="ＭＳ ゴシック"/>
                <w:b w:val="0"/>
                <w:sz w:val="16"/>
              </w:rPr>
            </w:pPr>
          </w:p>
          <w:p>
            <w:pPr>
              <w:pStyle w:val="0"/>
              <w:spacing w:line="280" w:lineRule="exact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pct15" w:color="auto" w:fill="FFFFFF"/>
              </w:rPr>
              <w:t>大雨時の情報収集①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○気象庁ホームページ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　雨雲の動き、早期注意情報、警報・注意報、土砂キキクル、埼玉県気象情報</w:t>
            </w:r>
          </w:p>
        </w:tc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pct15" w:color="auto" w:fill="FFFFFF"/>
              </w:rPr>
              <w:t>大雨時の情報収集②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○埼玉県防災情報メール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color w:val="000000" w:themeColor="text1"/>
                <w:sz w:val="16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　事前登録した方に、気象警報や</w:t>
            </w:r>
            <w:r>
              <w:rPr>
                <w:rFonts w:hint="eastAsia"/>
              </w:rPr>
              <w:pict>
                <v:rect id="_x0000_s1061" style="mso-wrap-distance-right:5.65pt;mso-wrap-distance-bottom:0pt;margin-top:21.35pt;mso-position-vertical-relative:text;mso-position-horizontal-relative:text;position:absolute;height:65.2pt;mso-wrap-distance-top:0pt;width:65.2pt;mso-wrap-distance-left:5.65pt;margin-left:70.5pt;z-index:48;" o:allowincell="t" o:allowoverlap="t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spacing w:line="16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62" style="height:59.5pt;width:59.5pt;" o:allowoverlap="t" filled="f" o:spt="75" o:preferrelative="t" type="#_x0000_t75">
                              <v:fill/>
                              <v:stroke joinstyle="miter"/>
                              <v:imagedata o:title="" r:id="rId8"/>
                              <o:lock v:ext="edit" aspectratio="f"/>
                              <w10:anchorlock/>
                            </v:shape>
                          </w:pic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</w:pict>
            </w:r>
            <w:r>
              <w:rPr>
                <w:rFonts w:hint="eastAsia" w:ascii="ＭＳ ゴシック" w:hAnsi="ＭＳ ゴシック" w:eastAsia="ＭＳ ゴシック"/>
                <w:sz w:val="16"/>
              </w:rPr>
              <w:t>地震情報、避難情報等をメールでお知らせするもの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○雨量、川の水位、河川カメラ</w:t>
            </w:r>
          </w:p>
          <w:p>
            <w:pPr>
              <w:pStyle w:val="0"/>
              <w:spacing w:line="240" w:lineRule="exact"/>
              <w:ind w:firstLine="180" w:firstLineChars="100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新座市ホームページ「緊急時</w:t>
            </w:r>
            <w:r>
              <w:rPr>
                <w:rFonts w:hint="eastAsia"/>
              </w:rPr>
              <w:pict>
                <v:rect id="_x0000_s1063" style="mso-wrap-distance-right:5.65pt;mso-wrap-distance-bottom:0pt;margin-top:23.5pt;mso-position-vertical-relative:text;mso-position-horizontal-relative:text;position:absolute;height:65.2pt;mso-wrap-distance-top:0pt;width:65.2pt;mso-wrap-distance-left:5.65pt;margin-left:0pt;z-index:49;" o:allowincell="t" o:allowoverlap="t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spacing w:line="16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64" style="height:62.35pt;width:62.35pt;" o:allowoverlap="t" filled="f" o:spt="75" o:preferrelative="t" type="#_x0000_t75">
                              <v:fill/>
                              <v:stroke joinstyle="miter"/>
                              <v:imagedata o:title="" r:id="rId9"/>
                              <o:lock v:ext="edit" aspectratio="f"/>
                              <w10:anchorlock/>
                            </v:shape>
                          </w:pic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</w:pict>
            </w:r>
            <w:r>
              <w:rPr>
                <w:rFonts w:hint="eastAsia" w:ascii="ＭＳ ゴシック" w:hAnsi="ＭＳ ゴシック" w:eastAsia="ＭＳ ゴシック"/>
                <w:sz w:val="16"/>
              </w:rPr>
              <w:t>（災害時）の情報取得」</w:t>
            </w:r>
          </w:p>
          <w:p>
            <w:pPr>
              <w:pStyle w:val="0"/>
              <w:spacing w:line="240" w:lineRule="exact"/>
              <w:ind w:leftChars="0" w:firstLine="0" w:firstLineChars="0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</w:p>
        </w:tc>
      </w:tr>
      <w:tr>
        <w:trPr>
          <w:trHeight w:val="3968" w:hRule="atLeast"/>
        </w:trPr>
        <w:tc>
          <w:tcPr>
            <w:tcW w:w="280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pct15" w:color="auto" w:fill="FFFFFF"/>
              </w:rPr>
              <w:t>日の出・日の入り時刻</w:t>
            </w:r>
          </w:p>
          <w:tbl>
            <w:tblPr>
              <w:tblStyle w:val="25"/>
              <w:tblW w:w="0" w:type="auto"/>
              <w:jc w:val="left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1164"/>
              <w:gridCol w:w="709"/>
              <w:gridCol w:w="731"/>
            </w:tblGrid>
            <w:tr>
              <w:trPr/>
              <w:tc>
                <w:tcPr>
                  <w:tcW w:w="2604" w:type="dxa"/>
                  <w:gridSpan w:val="3"/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さいたま市（令和４年）</w:t>
                  </w:r>
                </w:p>
              </w:tc>
            </w:tr>
            <w:tr>
              <w:trPr>
                <w:trHeight w:val="163" w:hRule="atLeast"/>
              </w:trPr>
              <w:tc>
                <w:tcPr>
                  <w:tcW w:w="1164" w:type="dxa"/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pacing w:val="0"/>
                      <w:w w:val="93"/>
                      <w:kern w:val="0"/>
                      <w:sz w:val="16"/>
                      <w:fitText w:val="450" w:id="7"/>
                    </w:rPr>
                    <w:t>日の</w:t>
                  </w:r>
                  <w:r>
                    <w:rPr>
                      <w:rFonts w:hint="eastAsia" w:ascii="ＭＳ ゴシック" w:hAnsi="ＭＳ ゴシック" w:eastAsia="ＭＳ ゴシック"/>
                      <w:spacing w:val="1"/>
                      <w:w w:val="93"/>
                      <w:kern w:val="0"/>
                      <w:sz w:val="16"/>
                      <w:fitText w:val="450" w:id="7"/>
                    </w:rPr>
                    <w:t>出</w:t>
                  </w:r>
                </w:p>
              </w:tc>
              <w:tc>
                <w:tcPr>
                  <w:tcW w:w="731" w:type="dxa"/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pacing w:val="0"/>
                      <w:w w:val="93"/>
                      <w:kern w:val="0"/>
                      <w:sz w:val="16"/>
                      <w:fitText w:val="450" w:id="8"/>
                    </w:rPr>
                    <w:t>日の</w:t>
                  </w:r>
                  <w:r>
                    <w:rPr>
                      <w:rFonts w:hint="eastAsia" w:ascii="ＭＳ ゴシック" w:hAnsi="ＭＳ ゴシック" w:eastAsia="ＭＳ ゴシック"/>
                      <w:spacing w:val="1"/>
                      <w:w w:val="93"/>
                      <w:kern w:val="0"/>
                      <w:sz w:val="16"/>
                      <w:fitText w:val="450" w:id="8"/>
                    </w:rPr>
                    <w:t>入</w:t>
                  </w:r>
                </w:p>
              </w:tc>
            </w:tr>
            <w:tr>
              <w:trPr/>
              <w:tc>
                <w:tcPr>
                  <w:tcW w:w="1164" w:type="dxa"/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夏至</w:t>
                  </w: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 xml:space="preserve"> 6/21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4:25</w:t>
                  </w:r>
                </w:p>
              </w:tc>
              <w:tc>
                <w:tcPr>
                  <w:tcW w:w="731" w:type="dxa"/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19:01</w:t>
                  </w:r>
                </w:p>
              </w:tc>
            </w:tr>
            <w:tr>
              <w:trPr/>
              <w:tc>
                <w:tcPr>
                  <w:tcW w:w="1164" w:type="dxa"/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冬至</w:t>
                  </w: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12/22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6:48</w:t>
                  </w:r>
                </w:p>
              </w:tc>
              <w:tc>
                <w:tcPr>
                  <w:tcW w:w="731" w:type="dxa"/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16:32</w:t>
                  </w:r>
                </w:p>
              </w:tc>
            </w:tr>
          </w:tbl>
          <w:p>
            <w:pPr>
              <w:pStyle w:val="0"/>
              <w:spacing w:line="240" w:lineRule="exact"/>
              <w:jc w:val="lef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※国立天文台ホームページ抜粋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5" style="margin-top:106.55pt;mso-position-vertical-relative:text;mso-position-horizontal-relative:text;position:absolute;height:0pt;width:130.15pt;margin-left:0.2pt;z-index:18;" filled="f" stroked="t" o:spt="32" type="#_x0000_t32">
                  <v:fill/>
                  <v:stroke endcap="round" dashstyle="shortdot"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6" style="margin-top:91.75pt;mso-position-vertical-relative:text;mso-position-horizontal-relative:text;position:absolute;height:0pt;width:130.15pt;margin-left:0.2pt;z-index:17;" filled="f" stroked="t" o:spt="32" type="#_x0000_t32">
                  <v:fill/>
                  <v:stroke endcap="round" dashstyle="shortdot"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style="margin-top:76.25pt;mso-position-vertical-relative:text;mso-position-horizontal-relative:text;position:absolute;height:0pt;width:130.15pt;margin-left:0.55000000000000004pt;z-index:16;" filled="f" stroked="t" o:spt="32" type="#_x0000_t32">
                  <v:fill/>
                  <v:stroke endcap="round" dashstyle="shortdot"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style="margin-top:60.95pt;mso-position-vertical-relative:text;mso-position-horizontal-relative:text;position:absolute;height:0pt;width:130.15pt;margin-left:1pt;z-index:15;" filled="f" stroked="t" o:spt="32" type="#_x0000_t32">
                  <v:fill/>
                  <v:stroke endcap="round" dashstyle="shortdot"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9" style="margin-top:45.5pt;mso-position-vertical-relative:text;mso-position-horizontal-relative:text;position:absolute;height:0pt;width:130.15pt;margin-left:1pt;z-index:14;" filled="f" stroked="t" o:spt="32" type="#_x0000_t32">
                  <v:fill/>
                  <v:stroke endcap="round" dashstyle="shortdot"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0" style="margin-top:30.35pt;mso-position-vertical-relative:text;mso-position-horizontal-relative:text;position:absolute;height:0pt;width:130.15pt;margin-left:1.1000000000000001pt;z-index:19;" filled="f" stroked="t" o:spt="32" type="#_x0000_t32">
                  <v:fill/>
                  <v:stroke endcap="round" dashstyle="shortdot"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default"/>
              </w:rPr>
              <w:t>M</w:t>
            </w:r>
            <w:r>
              <w:rPr>
                <w:rFonts w:hint="eastAsia"/>
              </w:rPr>
              <w:t>emo</w:t>
            </w: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1" style="margin-top:168.55pt;mso-position-vertical-relative:text;mso-position-horizontal-relative:text;position:absolute;height:0pt;width:130.15pt;margin-left:-1pt;z-index:21;" filled="f" stroked="t" o:spt="32" type="#_x0000_t32">
                  <v:fill/>
                  <v:stroke endcap="round" dashstyle="shortdot"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2" style="margin-top:154.15pt;mso-position-vertical-relative:text;mso-position-horizontal-relative:text;position:absolute;height:0pt;width:130.15pt;margin-left:-1.35pt;z-index:20;" filled="f" stroked="t" o:spt="32" type="#_x0000_t32">
                  <v:fill/>
                  <v:stroke endcap="round" dashstyle="shortdot"/>
                  <v:imagedata o:title=""/>
                  <o:lock v:ext="edit" shapetype="t"/>
                  <w10:wrap type="none" anchorx="text" anchory="text"/>
                </v:shape>
              </w:pic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pct15" w:color="auto" w:fill="FFFFFF"/>
              </w:rPr>
              <w:t>私の情報</w:t>
            </w:r>
          </w:p>
          <w:tbl>
            <w:tblPr>
              <w:tblStyle w:val="25"/>
              <w:tblW w:w="0" w:type="auto"/>
              <w:jc w:val="left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1873"/>
              <w:gridCol w:w="731"/>
            </w:tblGrid>
            <w:tr>
              <w:trPr>
                <w:trHeight w:val="657" w:hRule="atLeast"/>
              </w:trPr>
              <w:tc>
                <w:tcPr>
                  <w:tcW w:w="2604" w:type="dxa"/>
                  <w:gridSpan w:val="2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（ふりがな）</w:t>
                  </w:r>
                </w:p>
                <w:p>
                  <w:pPr>
                    <w:pStyle w:val="0"/>
                    <w:spacing w:line="240" w:lineRule="exact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名前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87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生年月日</w:t>
                  </w:r>
                </w:p>
                <w:p>
                  <w:pPr>
                    <w:pStyle w:val="0"/>
                    <w:spacing w:line="240" w:lineRule="exact"/>
                    <w:jc w:val="right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　</w:t>
                  </w:r>
                  <w:r>
                    <w:rPr>
                      <w:rFonts w:hint="eastAsia" w:ascii="ＭＳ ゴシック" w:hAnsi="ＭＳ ゴシック" w:eastAsia="ＭＳ ゴシック"/>
                      <w:spacing w:val="1"/>
                      <w:w w:val="96"/>
                      <w:kern w:val="0"/>
                      <w:sz w:val="16"/>
                      <w:fitText w:val="1080" w:id="9"/>
                    </w:rPr>
                    <w:t>年　　月　　</w:t>
                  </w:r>
                  <w:r>
                    <w:rPr>
                      <w:rFonts w:hint="eastAsia" w:ascii="ＭＳ ゴシック" w:hAnsi="ＭＳ ゴシック" w:eastAsia="ＭＳ ゴシック"/>
                      <w:spacing w:val="0"/>
                      <w:w w:val="96"/>
                      <w:kern w:val="0"/>
                      <w:sz w:val="16"/>
                      <w:fitText w:val="1080" w:id="9"/>
                    </w:rPr>
                    <w:t>日</w:t>
                  </w:r>
                </w:p>
              </w:tc>
              <w:tc>
                <w:tcPr>
                  <w:tcW w:w="731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男・女</w:t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tcW w:w="2604" w:type="dxa"/>
                  <w:gridSpan w:val="2"/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住所</w:t>
                  </w:r>
                </w:p>
                <w:p>
                  <w:pPr>
                    <w:pStyle w:val="0"/>
                    <w:spacing w:line="240" w:lineRule="exact"/>
                    <w:ind w:firstLine="180" w:firstLineChars="100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新座市</w:t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tcW w:w="2604" w:type="dxa"/>
                  <w:gridSpan w:val="2"/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勤務先等</w:t>
                  </w:r>
                </w:p>
              </w:tc>
            </w:tr>
            <w:tr>
              <w:trPr>
                <w:trHeight w:val="1004" w:hRule="atLeast"/>
              </w:trPr>
              <w:tc>
                <w:tcPr>
                  <w:tcW w:w="2604" w:type="dxa"/>
                  <w:gridSpan w:val="2"/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緊急連絡先（親戚等）☎</w:t>
                  </w:r>
                </w:p>
                <w:p>
                  <w:pPr>
                    <w:pStyle w:val="0"/>
                    <w:spacing w:line="240" w:lineRule="exact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①</w:t>
                  </w:r>
                </w:p>
                <w:p>
                  <w:pPr>
                    <w:pStyle w:val="0"/>
                    <w:spacing w:line="240" w:lineRule="exact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②</w:t>
                  </w:r>
                </w:p>
                <w:p>
                  <w:pPr>
                    <w:pStyle w:val="0"/>
                    <w:spacing w:line="240" w:lineRule="exact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③</w:t>
                  </w:r>
                </w:p>
              </w:tc>
            </w:tr>
          </w:tbl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pct15" w:color="auto" w:fill="FFFFFF"/>
              </w:rPr>
              <w:t>私の病院の情報</w:t>
            </w:r>
          </w:p>
          <w:tbl>
            <w:tblPr>
              <w:tblStyle w:val="25"/>
              <w:tblW w:w="0" w:type="auto"/>
              <w:jc w:val="left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2604"/>
            </w:tblGrid>
            <w:tr>
              <w:trPr>
                <w:trHeight w:val="515" w:hRule="atLeast"/>
              </w:trPr>
              <w:tc>
                <w:tcPr>
                  <w:tcW w:w="2604" w:type="dxa"/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治療中の病気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2604" w:type="dxa"/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服用している薬剤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2604" w:type="dxa"/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通院している病院・担当医</w:t>
                  </w:r>
                </w:p>
              </w:tc>
            </w:tr>
            <w:tr>
              <w:trPr>
                <w:trHeight w:val="781" w:hRule="atLeast"/>
              </w:trPr>
              <w:tc>
                <w:tcPr>
                  <w:tcW w:w="2604" w:type="dxa"/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アレルギー</w:t>
                  </w:r>
                </w:p>
                <w:p>
                  <w:pPr>
                    <w:pStyle w:val="0"/>
                    <w:spacing w:line="240" w:lineRule="exact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食物：</w:t>
                  </w:r>
                </w:p>
                <w:p>
                  <w:pPr>
                    <w:pStyle w:val="0"/>
                    <w:spacing w:line="240" w:lineRule="exact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薬剤：</w:t>
                  </w:r>
                </w:p>
              </w:tc>
            </w:tr>
            <w:tr>
              <w:trPr>
                <w:trHeight w:val="761" w:hRule="atLeast"/>
              </w:trPr>
              <w:tc>
                <w:tcPr>
                  <w:tcW w:w="2604" w:type="dxa"/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その他伝えたいこと</w:t>
                  </w:r>
                </w:p>
              </w:tc>
            </w:tr>
            <w:tr>
              <w:trPr>
                <w:trHeight w:val="329" w:hRule="atLeast"/>
              </w:trPr>
              <w:tc>
                <w:tcPr>
                  <w:tcW w:w="2604" w:type="dxa"/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血液型</w:t>
                  </w:r>
                </w:p>
              </w:tc>
            </w:tr>
          </w:tbl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pct15" w:color="auto" w:fill="FFFFFF"/>
              </w:rPr>
              <w:t>家族避難場所・連絡先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pacing w:val="9"/>
                <w:w w:val="82"/>
                <w:kern w:val="0"/>
                <w:sz w:val="16"/>
                <w:fitText w:val="1260" w:id="10"/>
              </w:rPr>
              <w:t>避難場所</w:t>
            </w:r>
            <w:r>
              <w:rPr>
                <w:rFonts w:hint="eastAsia" w:ascii="ＭＳ ゴシック" w:hAnsi="ＭＳ ゴシック" w:eastAsia="ＭＳ ゴシック"/>
                <w:spacing w:val="9"/>
                <w:w w:val="82"/>
                <w:kern w:val="0"/>
                <w:sz w:val="16"/>
                <w:fitText w:val="1260" w:id="10"/>
              </w:rPr>
              <w:t>(</w:t>
            </w:r>
            <w:r>
              <w:rPr>
                <w:rFonts w:hint="eastAsia" w:ascii="ＭＳ ゴシック" w:hAnsi="ＭＳ ゴシック" w:eastAsia="ＭＳ ゴシック"/>
                <w:spacing w:val="9"/>
                <w:w w:val="82"/>
                <w:kern w:val="0"/>
                <w:sz w:val="16"/>
                <w:fitText w:val="1260" w:id="10"/>
              </w:rPr>
              <w:t>地　震</w:t>
            </w:r>
            <w:r>
              <w:rPr>
                <w:rFonts w:hint="eastAsia" w:ascii="ＭＳ ゴシック" w:hAnsi="ＭＳ ゴシック" w:eastAsia="ＭＳ ゴシック"/>
                <w:spacing w:val="9"/>
                <w:w w:val="82"/>
                <w:kern w:val="0"/>
                <w:sz w:val="16"/>
                <w:fitText w:val="1260" w:id="10"/>
              </w:rPr>
              <w:t>)</w:t>
            </w:r>
            <w:r>
              <w:rPr>
                <w:rFonts w:hint="eastAsia" w:ascii="ＭＳ ゴシック" w:hAnsi="ＭＳ ゴシック" w:eastAsia="ＭＳ ゴシック"/>
                <w:spacing w:val="11"/>
                <w:w w:val="82"/>
                <w:kern w:val="0"/>
                <w:sz w:val="16"/>
                <w:fitText w:val="1260" w:id="10"/>
              </w:rPr>
              <w:t>: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sz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3" style="margin-top:0.55000000000000004pt;mso-position-vertical-relative:text;mso-position-horizontal-relative:text;position:absolute;height:0pt;width:130.15pt;margin-left:1.35pt;z-index:10;" filled="f" stroked="t" o:spt="32" type="#_x0000_t32">
                  <v:fill/>
                  <v:stroke endcap="round" dashstyle="shortdot"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eastAsia" w:ascii="ＭＳ ゴシック" w:hAnsi="ＭＳ ゴシック" w:eastAsia="ＭＳ ゴシック"/>
                <w:sz w:val="16"/>
              </w:rPr>
              <w:t>　☎：</w:t>
            </w:r>
            <w:r>
              <w:rPr>
                <w:rFonts w:hint="default" w:ascii="ＭＳ ゴシック" w:hAnsi="ＭＳ ゴシック" w:eastAsia="ＭＳ ゴシック"/>
                <w:b w:val="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4" style="margin-top:11.4pt;mso-position-vertical-relative:text;mso-position-horizontal-relative:text;position:absolute;height:0pt;width:130.15pt;margin-left:0.5pt;z-index:11;" filled="f" stroked="t" o:spt="32" type="#_x0000_t32">
                  <v:fill/>
                  <v:imagedata o:title=""/>
                  <o:lock v:ext="edit" shapetype="t"/>
                  <w10:wrap type="none" anchorx="text" anchory="text"/>
                </v:shape>
              </w:pic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pacing w:val="9"/>
                <w:w w:val="82"/>
                <w:kern w:val="0"/>
                <w:sz w:val="16"/>
                <w:fitText w:val="1260" w:id="11"/>
              </w:rPr>
              <w:t>避難場所</w:t>
            </w:r>
            <w:r>
              <w:rPr>
                <w:rFonts w:hint="eastAsia" w:ascii="ＭＳ ゴシック" w:hAnsi="ＭＳ ゴシック" w:eastAsia="ＭＳ ゴシック"/>
                <w:spacing w:val="9"/>
                <w:w w:val="82"/>
                <w:kern w:val="0"/>
                <w:sz w:val="16"/>
                <w:fitText w:val="1260" w:id="11"/>
              </w:rPr>
              <w:t>(</w:t>
            </w:r>
            <w:r>
              <w:rPr>
                <w:rFonts w:hint="eastAsia" w:ascii="ＭＳ ゴシック" w:hAnsi="ＭＳ ゴシック" w:eastAsia="ＭＳ ゴシック"/>
                <w:spacing w:val="9"/>
                <w:w w:val="82"/>
                <w:kern w:val="0"/>
                <w:sz w:val="16"/>
                <w:fitText w:val="1260" w:id="11"/>
              </w:rPr>
              <w:t>　　　</w:t>
            </w:r>
            <w:r>
              <w:rPr>
                <w:rFonts w:hint="eastAsia" w:ascii="ＭＳ ゴシック" w:hAnsi="ＭＳ ゴシック" w:eastAsia="ＭＳ ゴシック"/>
                <w:spacing w:val="9"/>
                <w:w w:val="82"/>
                <w:kern w:val="0"/>
                <w:sz w:val="16"/>
                <w:fitText w:val="1260" w:id="11"/>
              </w:rPr>
              <w:t>)</w:t>
            </w:r>
            <w:r>
              <w:rPr>
                <w:rFonts w:hint="eastAsia" w:ascii="ＭＳ ゴシック" w:hAnsi="ＭＳ ゴシック" w:eastAsia="ＭＳ ゴシック"/>
                <w:spacing w:val="11"/>
                <w:w w:val="82"/>
                <w:kern w:val="0"/>
                <w:sz w:val="16"/>
                <w:fitText w:val="1260" w:id="11"/>
              </w:rPr>
              <w:t>: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5" style="margin-top:0.55000000000000004pt;mso-position-vertical-relative:text;mso-position-horizontal-relative:text;position:absolute;height:0pt;width:130.15pt;margin-left:0.9pt;z-index:12;" filled="f" stroked="t" o:spt="32" type="#_x0000_t32">
                  <v:fill/>
                  <v:stroke endcap="round" dashstyle="shortdot"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eastAsia" w:ascii="ＭＳ ゴシック" w:hAnsi="ＭＳ ゴシック" w:eastAsia="ＭＳ ゴシック"/>
                <w:sz w:val="16"/>
              </w:rPr>
              <w:t>　☎：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6" style="margin-top:-0.2pt;mso-position-vertical-relative:text;mso-position-horizontal-relative:text;position:absolute;height:0pt;width:130.15pt;margin-left:0.9pt;z-index:13;" filled="f" stroked="t" o:spt="32" type="#_x0000_t32">
                  <v:fill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eastAsia" w:ascii="ＭＳ ゴシック" w:hAnsi="ＭＳ ゴシック" w:eastAsia="ＭＳ ゴシック"/>
                <w:spacing w:val="9"/>
                <w:w w:val="82"/>
                <w:kern w:val="0"/>
                <w:sz w:val="16"/>
                <w:fitText w:val="1260" w:id="12"/>
              </w:rPr>
              <w:t>避難場所</w:t>
            </w:r>
            <w:r>
              <w:rPr>
                <w:rFonts w:hint="eastAsia" w:ascii="ＭＳ ゴシック" w:hAnsi="ＭＳ ゴシック" w:eastAsia="ＭＳ ゴシック"/>
                <w:spacing w:val="9"/>
                <w:w w:val="82"/>
                <w:kern w:val="0"/>
                <w:sz w:val="16"/>
                <w:fitText w:val="1260" w:id="12"/>
              </w:rPr>
              <w:t>(</w:t>
            </w:r>
            <w:r>
              <w:rPr>
                <w:rFonts w:hint="eastAsia" w:ascii="ＭＳ ゴシック" w:hAnsi="ＭＳ ゴシック" w:eastAsia="ＭＳ ゴシック"/>
                <w:spacing w:val="9"/>
                <w:w w:val="82"/>
                <w:kern w:val="0"/>
                <w:sz w:val="16"/>
                <w:fitText w:val="1260" w:id="12"/>
              </w:rPr>
              <w:t>　　　</w:t>
            </w:r>
            <w:r>
              <w:rPr>
                <w:rFonts w:hint="eastAsia" w:ascii="ＭＳ ゴシック" w:hAnsi="ＭＳ ゴシック" w:eastAsia="ＭＳ ゴシック"/>
                <w:spacing w:val="9"/>
                <w:w w:val="82"/>
                <w:kern w:val="0"/>
                <w:sz w:val="16"/>
                <w:fitText w:val="1260" w:id="12"/>
              </w:rPr>
              <w:t>)</w:t>
            </w:r>
            <w:r>
              <w:rPr>
                <w:rFonts w:hint="eastAsia" w:ascii="ＭＳ ゴシック" w:hAnsi="ＭＳ ゴシック" w:eastAsia="ＭＳ ゴシック"/>
                <w:spacing w:val="11"/>
                <w:w w:val="82"/>
                <w:kern w:val="0"/>
                <w:sz w:val="16"/>
                <w:fitText w:val="1260" w:id="12"/>
              </w:rPr>
              <w:t>: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7" style="margin-top:0.55000000000000004pt;mso-position-vertical-relative:text;mso-position-horizontal-relative:text;position:absolute;height:0pt;width:130.15pt;margin-left:0.9pt;z-index:54;" filled="f" stroked="t" o:spt="32" type="#_x0000_t32">
                  <v:fill/>
                  <v:stroke endcap="round" dashstyle="shortdot"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eastAsia" w:ascii="ＭＳ ゴシック" w:hAnsi="ＭＳ ゴシック" w:eastAsia="ＭＳ ゴシック"/>
                <w:sz w:val="16"/>
              </w:rPr>
              <w:t>　☎：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  <w:u w:val="single" w:color="auto"/>
              </w:rPr>
            </w:pPr>
            <w:r>
              <w:rPr>
                <w:rFonts w:hint="eastAsi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8" style="margin-top:0pt;mso-position-vertical-relative:text;mso-position-horizontal-relative:text;position:absolute;height:0pt;width:130.15pt;margin-left:1.1000000000000001pt;z-index:55;" o:allowincell="t" filled="f" stroked="t" o:spt="32" type="#_x0000_t32">
                  <v:fill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eastAsia" w:ascii="ＭＳ ゴシック" w:hAnsi="ＭＳ ゴシック" w:eastAsia="ＭＳ ゴシック"/>
                <w:sz w:val="16"/>
              </w:rPr>
              <w:t>※大雨時に避難が必要か、上階へ留まることができるか、新座市洪水・土砂災害ハザードマップで確</w:t>
            </w:r>
            <w:r>
              <w:rPr>
                <w:rFonts w:hint="eastAsia"/>
              </w:rPr>
              <w:pict>
                <v:rect id="_x0000_s1079" style="mso-wrap-distance-right:5.65pt;mso-wrap-distance-bottom:0pt;margin-top:43.2pt;mso-position-vertical-relative:text;mso-position-horizontal-relative:text;v-text-anchor:middle;position:absolute;height:65.2pt;mso-wrap-distance-top:0pt;width:65.2pt;mso-wrap-distance-left:5.65pt;margin-left:69.3pt;z-index:47;" o:allowincell="t" o:allowoverlap="t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spacing w:line="16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80" style="height:59.5pt;width:59.5pt;" o:allowoverlap="t" filled="f" o:spt="75" o:preferrelative="t" type="#_x0000_t75">
                              <v:fill/>
                              <v:stroke joinstyle="miter"/>
                              <v:imagedata o:title="" r:id="rId10"/>
                              <o:lock v:ext="edit" aspectratio="f"/>
                              <w10:anchorlock/>
                            </v:shape>
                          </w:pic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</w:pict>
            </w:r>
            <w:r>
              <w:rPr>
                <w:rFonts w:hint="eastAsia" w:ascii="ＭＳ ゴシック" w:hAnsi="ＭＳ ゴシック" w:eastAsia="ＭＳ ゴシック"/>
                <w:sz w:val="16"/>
              </w:rPr>
              <w:t>認しておきましょう。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※大雨時の避難に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ついて、親戚・知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人宅等への避難も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16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検討しましょう。</w:t>
            </w:r>
          </w:p>
        </w:tc>
      </w:tr>
    </w:tbl>
    <w:p>
      <w:pPr>
        <w:pStyle w:val="0"/>
        <w:rPr>
          <w:rFonts w:hint="default"/>
          <w:sz w:val="2"/>
        </w:rPr>
      </w:pPr>
    </w:p>
    <w:sectPr>
      <w:pgSz w:w="11906" w:h="16838"/>
      <w:pgMar w:top="221" w:right="238" w:bottom="62" w:left="250" w:header="851" w:footer="992" w:gutter="0"/>
      <w:cols w:space="720"/>
      <w:textDirection w:val="lrTb"/>
      <w:docGrid w:type="linesAndChars" w:linePitch="428" w:charSpace="40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30"/>
  <w:drawingGridVerticalSpacing w:val="21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2" type="connector" idref="#_x0000_s1077">
          <o:proxy start="" idref="#_x0000_s0" connectloc="-1"/>
          <o:proxy end="" idref="#_x0000_s0" connectloc="-1"/>
        </o:r>
        <o:r id="V:Rule6" type="connector" idref="#_x0000_s1043">
          <o:proxy start="" idref="#_x0000_s0" connectloc="-1"/>
          <o:proxy end="" idref="#_x0000_s0" connectloc="-1"/>
        </o:r>
        <o:r id="V:Rule10" type="connector" idref="#_x0000_s1074">
          <o:proxy start="" idref="#_x0000_s0" connectloc="-1"/>
          <o:proxy end="" idref="#_x0000_s0" connectloc="-1"/>
        </o:r>
        <o:r id="V:Rule14" type="connector" idref="#_x0000_s1040">
          <o:proxy start="" idref="#_x0000_s0" connectloc="-1"/>
          <o:proxy end="" idref="#_x0000_s0" connectloc="-1"/>
        </o:r>
        <o:r id="V:Rule16" type="connector" idref="#_x0000_s1071">
          <o:proxy start="" idref="#_x0000_s0" connectloc="-1"/>
          <o:proxy end="" idref="#_x0000_s0" connectloc="-1"/>
        </o:r>
        <o:r id="V:Rule22" type="connector" idref="#_x0000_s1068">
          <o:proxy start="" idref="#_x0000_s0" connectloc="-1"/>
          <o:proxy end="" idref="#_x0000_s0" connectloc="-1"/>
        </o:r>
        <o:r id="V:Rule24" type="connector" idref="#_x0000_s1051">
          <o:proxy start="" idref="#_x0000_s0" connectloc="-1"/>
          <o:proxy end="" idref="#_x0000_s0" connectloc="-1"/>
        </o:r>
        <o:r id="V:Rule28" type="connector" idref="#_x0000_s1065">
          <o:proxy start="" idref="#_x0000_s0" connectloc="-1"/>
          <o:proxy end="" idref="#_x0000_s0" connectloc="-1"/>
        </o:r>
        <o:r id="V:Rule38" type="connector" idref="#_x0000_s1045">
          <o:proxy start="" idref="#_x0000_s0" connectloc="-1"/>
          <o:proxy end="" idref="#_x0000_s0" connectloc="-1"/>
        </o:r>
        <o:r id="V:Rule42" type="connector" idref="#_x0000_s1076">
          <o:proxy start="" idref="#_x0000_s0" connectloc="-1"/>
          <o:proxy end="" idref="#_x0000_s0" connectloc="-1"/>
        </o:r>
        <o:r id="V:Rule46" type="connector" idref="#_x0000_s1042">
          <o:proxy start="" idref="#_x0000_s0" connectloc="-1"/>
          <o:proxy end="" idref="#_x0000_s0" connectloc="-1"/>
        </o:r>
        <o:r id="V:Rule48" type="connector" idref="#_x0000_s1073">
          <o:proxy start="" idref="#_x0000_s0" connectloc="-1"/>
          <o:proxy end="" idref="#_x0000_s0" connectloc="-1"/>
        </o:r>
        <o:r id="V:Rule52" type="connector" idref="#_x0000_s1039">
          <o:proxy start="" idref="#_x0000_s0" connectloc="-1"/>
          <o:proxy end="" idref="#_x0000_s0" connectloc="-1"/>
        </o:r>
        <o:r id="V:Rule54" type="connector" idref="#_x0000_s1070">
          <o:proxy start="" idref="#_x0000_s0" connectloc="-1"/>
          <o:proxy end="" idref="#_x0000_s0" connectloc="-1"/>
        </o:r>
        <o:r id="V:Rule60" type="connector" idref="#_x0000_s1067">
          <o:proxy start="" idref="#_x0000_s0" connectloc="-1"/>
          <o:proxy end="" idref="#_x0000_s0" connectloc="-1"/>
        </o:r>
        <o:r id="V:Rule62" type="connector" idref="#_x0000_s1050">
          <o:proxy start="" idref="#_x0000_s0" connectloc="-1"/>
          <o:proxy end="" idref="#_x0000_s0" connectloc="-1"/>
        </o:r>
        <o:r id="V:Rule68" type="connector" idref="#_x0000_s1047">
          <o:proxy start="" idref="#_x0000_s0" connectloc="-1"/>
          <o:proxy end="" idref="#_x0000_s0" connectloc="-1"/>
        </o:r>
        <o:r id="V:Rule72" type="connector" idref="#_x0000_s1078">
          <o:proxy start="" idref="#_x0000_s0" connectloc="-1"/>
          <o:proxy end="" idref="#_x0000_s0" connectloc="-1"/>
        </o:r>
        <o:r id="V:Rule80" type="connector" idref="#_x0000_s1075">
          <o:proxy start="" idref="#_x0000_s0" connectloc="-1"/>
          <o:proxy end="" idref="#_x0000_s0" connectloc="-1"/>
        </o:r>
        <o:r id="V:Rule84" type="connector" idref="#_x0000_s1041">
          <o:proxy start="" idref="#_x0000_s0" connectloc="-1"/>
          <o:proxy end="" idref="#_x0000_s0" connectloc="-1"/>
        </o:r>
        <o:r id="V:Rule86" type="connector" idref="#_x0000_s1072">
          <o:proxy start="" idref="#_x0000_s0" connectloc="-1"/>
          <o:proxy end="" idref="#_x0000_s0" connectloc="-1"/>
        </o:r>
        <o:r id="V:Rule90" type="connector" idref="#_x0000_s1038">
          <o:proxy start="" idref="#_x0000_s0" connectloc="-1"/>
          <o:proxy end="" idref="#_x0000_s0" connectloc="-1"/>
        </o:r>
        <o:r id="V:Rule92" type="connector" idref="#_x0000_s1069">
          <o:proxy start="" idref="#_x0000_s0" connectloc="-1"/>
          <o:proxy end="" idref="#_x0000_s0" connectloc="-1"/>
        </o:r>
        <o:r id="V:Rule98" type="connector" idref="#_x0000_s1066">
          <o:proxy start="" idref="#_x0000_s0" connectloc="-1"/>
          <o:proxy end="" idref="#_x0000_s0" connectloc="-1"/>
        </o:r>
        <o:r id="V:Rule100" type="connector" idref="#_x0000_s1049">
          <o:proxy start="" idref="#_x0000_s0" connectloc="-1"/>
          <o:proxy end="" idref="#_x0000_s0" connectloc="-1"/>
        </o:r>
        <o:r id="V:Rule108" type="connector" idref="#_x0000_s1046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 w:themeColor="hyperlink"/>
      <w:u w:val="single" w:color="auto"/>
    </w:rPr>
  </w:style>
  <w:style w:type="character" w:styleId="20">
    <w:name w:val="FollowedHyperlink"/>
    <w:basedOn w:val="10"/>
    <w:next w:val="20"/>
    <w:link w:val="0"/>
    <w:uiPriority w:val="0"/>
    <w:rPr>
      <w:color w:val="800080" w:themeColor="followedHyperlink"/>
      <w:u w:val="single" w:color="auto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Relationship Id="rId10" Type="http://schemas.openxmlformats.org/officeDocument/2006/relationships/image" Target="media/image6.png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220</TotalTime>
  <Pages>1</Pages>
  <Words>40</Words>
  <Characters>2131</Characters>
  <Application>JUST Note</Application>
  <Lines>249</Lines>
  <Paragraphs>159</Paragraphs>
  <CharactersWithSpaces>2161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2383</dc:creator>
  <cp:lastModifiedBy>Administrator</cp:lastModifiedBy>
  <cp:lastPrinted>2022-01-18T06:55:40Z</cp:lastPrinted>
  <dcterms:created xsi:type="dcterms:W3CDTF">2017-01-31T03:59:00Z</dcterms:created>
  <dcterms:modified xsi:type="dcterms:W3CDTF">2022-01-18T07:02:51Z</dcterms:modified>
  <cp:revision>8</cp:revision>
</cp:coreProperties>
</file>